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A307D" w:rsidRPr="00EA307D" w:rsidTr="00EA30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07D" w:rsidRDefault="00C264D5">
            <w:bookmarkStart w:id="0" w:name="_GoBack"/>
            <w:r>
              <w:t>Les spécialités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7"/>
              <w:gridCol w:w="513"/>
            </w:tblGrid>
            <w:tr w:rsidR="00EA307D" w:rsidRPr="00EA307D" w:rsidTr="00EA307D">
              <w:trPr>
                <w:tblCellSpacing w:w="0" w:type="dxa"/>
              </w:trPr>
              <w:tc>
                <w:tcPr>
                  <w:tcW w:w="4737" w:type="pct"/>
                  <w:vAlign w:val="center"/>
                  <w:hideMark/>
                </w:tcPr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5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Programme d’enseignement de spécialité d’arts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des classes de première et terminale de la voie générale</w:t>
                  </w:r>
                </w:p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6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Programme d’enseignement de spécialité d’histoire-géographie, géopolitique et sciences politiques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de la classe de première de la voie générale</w:t>
                  </w:r>
                </w:p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7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Programme d’enseignement de spécialité d’humanités, littérature et philosophie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de la classe de première de la voie générale</w:t>
                  </w:r>
                </w:p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8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Programme d’enseignement de spécialité de langues, littératures et cultures étrangères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de la classe de première de la voie générale</w:t>
                  </w:r>
                </w:p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9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Programme d’enseignement de spécialité de littérature et langues et cultures de l’Antiquité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de la classe de première de la voie générale</w:t>
                  </w:r>
                </w:p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10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Programme d’enseignement de spécialité de mathématiques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de la classe de première de la voie générale</w:t>
                  </w:r>
                </w:p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11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Programme d’enseignement de spécialité de physique-chimie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de la classe de première de la voie générale</w:t>
                  </w:r>
                </w:p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12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Programme d’enseignement de spécialité de sciences de la vie et de la Terre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de la classe de première de la voie générale</w:t>
                  </w:r>
                </w:p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hyperlink r:id="rId13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Programme d’enseignement de spécialité de sciences économiques et sociales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de la classe de première de la voie générale</w:t>
                  </w:r>
                </w:p>
                <w:p w:rsidR="00EA307D" w:rsidRPr="00EA307D" w:rsidRDefault="00EA307D" w:rsidP="00EA30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Programme des enseignements de spécialité de la classe de première </w:t>
                  </w:r>
                  <w:hyperlink r:id="rId14" w:tgtFrame="_blank" w:history="1">
                    <w:r w:rsidRPr="00EA307D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  <w:lang w:eastAsia="fr-FR"/>
                      </w:rPr>
                      <w:t>conduisant au baccalauréat technologique série sciences et technologies de laboratoire</w:t>
                    </w:r>
                  </w:hyperlink>
                  <w:r w:rsidRPr="00EA307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  <w:t> (STL)</w:t>
                  </w:r>
                </w:p>
                <w:p w:rsidR="00EA307D" w:rsidRPr="00EA307D" w:rsidRDefault="00EA307D" w:rsidP="00C264D5">
                  <w:p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263" w:type="pct"/>
                  <w:vAlign w:val="center"/>
                  <w:hideMark/>
                </w:tcPr>
                <w:p w:rsidR="00EA307D" w:rsidRPr="00EA307D" w:rsidRDefault="00EA307D" w:rsidP="00EA307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A307D" w:rsidRPr="00EA307D" w:rsidRDefault="00EA307D" w:rsidP="00EA307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</w:p>
        </w:tc>
      </w:tr>
      <w:bookmarkEnd w:id="0"/>
      <w:tr w:rsidR="00EA307D" w:rsidRPr="00EA307D" w:rsidTr="00EA30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07D" w:rsidRPr="00EA307D" w:rsidRDefault="00EA307D" w:rsidP="00E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307D" w:rsidRPr="00EA307D" w:rsidTr="00EA30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A307D" w:rsidRPr="00EA30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307D" w:rsidRPr="00EA307D" w:rsidRDefault="00EA307D" w:rsidP="00EA30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A307D" w:rsidRPr="00EA307D" w:rsidRDefault="00EA307D" w:rsidP="00EA307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</w:p>
        </w:tc>
      </w:tr>
    </w:tbl>
    <w:p w:rsidR="00537178" w:rsidRDefault="00847D99"/>
    <w:sectPr w:rsidR="0053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5084"/>
    <w:multiLevelType w:val="multilevel"/>
    <w:tmpl w:val="28F8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7D"/>
    <w:rsid w:val="00171574"/>
    <w:rsid w:val="00341FC9"/>
    <w:rsid w:val="005565F1"/>
    <w:rsid w:val="00805BCB"/>
    <w:rsid w:val="00847D99"/>
    <w:rsid w:val="00B46F67"/>
    <w:rsid w:val="00BA5DFB"/>
    <w:rsid w:val="00C264D5"/>
    <w:rsid w:val="00E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047"/>
  <w15:chartTrackingRefBased/>
  <w15:docId w15:val="{2F417C8C-E022-44F4-9FA2-0D66F7ED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85/bulletin_officiel.html?cid_bo=138146" TargetMode="External"/><Relationship Id="rId13" Type="http://schemas.openxmlformats.org/officeDocument/2006/relationships/hyperlink" Target="http://www.education.gouv.fr/pid285/bulletin_officiel.html?cid_bo=138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pid285/bulletin_officiel.html?cid_bo=138124" TargetMode="External"/><Relationship Id="rId12" Type="http://schemas.openxmlformats.org/officeDocument/2006/relationships/hyperlink" Target="http://www.education.gouv.fr/pid285/bulletin_officiel.html?cid_bo=1381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pid285/bulletin_officiel.html?cid_bo=138122" TargetMode="External"/><Relationship Id="rId11" Type="http://schemas.openxmlformats.org/officeDocument/2006/relationships/hyperlink" Target="http://www.education.gouv.fr/pid285/bulletin_officiel.html?cid_bo=138160" TargetMode="External"/><Relationship Id="rId5" Type="http://schemas.openxmlformats.org/officeDocument/2006/relationships/hyperlink" Target="http://www.education.gouv.fr/pid285/bulletin_officiel.html?cid_bo=1381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ducation.gouv.fr/pid285/bulletin_officiel.html?cid_bo=138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pid285/bulletin_officiel.html?cid_bo=138147" TargetMode="External"/><Relationship Id="rId14" Type="http://schemas.openxmlformats.org/officeDocument/2006/relationships/hyperlink" Target="http://www.education.gouv.fr/pid285/bulletin_officiel.html?cid_bo=13819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Proviseure Lycée Charlotte Perriand</dc:creator>
  <cp:keywords/>
  <dc:description/>
  <cp:lastModifiedBy>Proviseure Lycée Charlotte Perriand</cp:lastModifiedBy>
  <cp:revision>2</cp:revision>
  <dcterms:created xsi:type="dcterms:W3CDTF">2019-02-25T14:02:00Z</dcterms:created>
  <dcterms:modified xsi:type="dcterms:W3CDTF">2019-02-25T14:02:00Z</dcterms:modified>
</cp:coreProperties>
</file>